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48B9E99C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9809A5">
        <w:rPr>
          <w:rFonts w:ascii="Times New Roman" w:hAnsi="Times New Roman" w:cs="Times New Roman"/>
          <w:sz w:val="24"/>
          <w:szCs w:val="24"/>
        </w:rPr>
        <w:t>2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4681AE2E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9809A5">
        <w:rPr>
          <w:rFonts w:ascii="Times New Roman" w:hAnsi="Times New Roman" w:cs="Times New Roman"/>
          <w:sz w:val="24"/>
          <w:szCs w:val="24"/>
        </w:rPr>
        <w:t xml:space="preserve">  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9809A5">
        <w:rPr>
          <w:rFonts w:ascii="Times New Roman" w:hAnsi="Times New Roman" w:cs="Times New Roman"/>
          <w:sz w:val="24"/>
          <w:szCs w:val="24"/>
        </w:rPr>
        <w:t>19</w:t>
      </w:r>
      <w:r w:rsidR="00804211" w:rsidRPr="00804211">
        <w:rPr>
          <w:rFonts w:ascii="Times New Roman" w:hAnsi="Times New Roman" w:cs="Times New Roman"/>
          <w:sz w:val="24"/>
          <w:szCs w:val="24"/>
        </w:rPr>
        <w:t xml:space="preserve"> </w:t>
      </w:r>
      <w:r w:rsidR="009809A5">
        <w:rPr>
          <w:rFonts w:ascii="Times New Roman" w:hAnsi="Times New Roman" w:cs="Times New Roman"/>
          <w:sz w:val="24"/>
          <w:szCs w:val="24"/>
        </w:rPr>
        <w:t>фе</w:t>
      </w:r>
      <w:r w:rsidR="00C874B7">
        <w:rPr>
          <w:rFonts w:ascii="Times New Roman" w:hAnsi="Times New Roman" w:cs="Times New Roman"/>
          <w:sz w:val="24"/>
          <w:szCs w:val="24"/>
        </w:rPr>
        <w:t>в</w:t>
      </w:r>
      <w:r w:rsidR="009809A5">
        <w:rPr>
          <w:rFonts w:ascii="Times New Roman" w:hAnsi="Times New Roman" w:cs="Times New Roman"/>
          <w:sz w:val="24"/>
          <w:szCs w:val="24"/>
        </w:rPr>
        <w:t>рал</w:t>
      </w:r>
      <w:r w:rsidR="00C874B7">
        <w:rPr>
          <w:rFonts w:ascii="Times New Roman" w:hAnsi="Times New Roman" w:cs="Times New Roman"/>
          <w:sz w:val="24"/>
          <w:szCs w:val="24"/>
        </w:rPr>
        <w:t>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52545AD1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</w:t>
      </w:r>
      <w:proofErr w:type="gramEnd"/>
      <w:r w:rsidRPr="002E3F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3F23">
        <w:rPr>
          <w:rFonts w:ascii="Times New Roman" w:hAnsi="Times New Roman" w:cs="Times New Roman"/>
          <w:sz w:val="24"/>
          <w:szCs w:val="24"/>
        </w:rPr>
        <w:t>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proofErr w:type="gramEnd"/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  <w:proofErr w:type="spellEnd"/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  <w:proofErr w:type="spellEnd"/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Ханты-Мансийском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Некоммерческого партнерства «Ассоциация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окружной </w:t>
                  </w:r>
                  <w:proofErr w:type="gram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организации профсоюза работников здравоохранения Российской Федерации</w:t>
                  </w:r>
                  <w:proofErr w:type="gramEnd"/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proofErr w:type="spell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Сургутской</w:t>
                  </w:r>
                  <w:proofErr w:type="spellEnd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3ECBD13A" w14:textId="666BF043" w:rsidR="004D00B0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69C1D01E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9809A5">
        <w:rPr>
          <w:rFonts w:ascii="Times New Roman" w:hAnsi="Times New Roman" w:cs="Times New Roman"/>
          <w:sz w:val="24"/>
          <w:szCs w:val="24"/>
        </w:rPr>
        <w:t>Кузнецова Н.Ю</w:t>
      </w:r>
      <w:r w:rsidR="00E27C87">
        <w:rPr>
          <w:rFonts w:ascii="Times New Roman" w:hAnsi="Times New Roman" w:cs="Times New Roman"/>
          <w:sz w:val="24"/>
          <w:szCs w:val="24"/>
        </w:rPr>
        <w:t>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9809A5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9809A5">
        <w:rPr>
          <w:rFonts w:ascii="Times New Roman" w:hAnsi="Times New Roman" w:cs="Times New Roman"/>
          <w:sz w:val="24"/>
          <w:szCs w:val="24"/>
        </w:rPr>
        <w:t>а</w:t>
      </w:r>
      <w:r w:rsidR="00DE5B51" w:rsidRPr="00790D28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1C0B6792" w:rsidR="00DE5B51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26AAAF8D" w14:textId="3671C4ED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7C7424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2021 году</w:t>
      </w:r>
      <w:r w:rsidRPr="00257D73">
        <w:rPr>
          <w:rFonts w:ascii="Times New Roman" w:hAnsi="Times New Roman" w:cs="Times New Roman"/>
          <w:sz w:val="24"/>
          <w:szCs w:val="24"/>
        </w:rPr>
        <w:t>.</w:t>
      </w:r>
    </w:p>
    <w:p w14:paraId="7D1D70D6" w14:textId="366D20A1" w:rsidR="00C874B7" w:rsidRPr="00257D73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9809A5">
        <w:rPr>
          <w:rFonts w:ascii="Times New Roman" w:hAnsi="Times New Roman" w:cs="Times New Roman"/>
          <w:sz w:val="24"/>
          <w:szCs w:val="24"/>
        </w:rPr>
        <w:t>феврале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21E73">
        <w:rPr>
          <w:rFonts w:ascii="Times New Roman" w:hAnsi="Times New Roman" w:cs="Times New Roman"/>
          <w:sz w:val="24"/>
          <w:szCs w:val="24"/>
        </w:rPr>
        <w:t xml:space="preserve"> года.</w:t>
      </w:r>
    </w:p>
    <w:bookmarkEnd w:id="1"/>
    <w:p w14:paraId="6D7EBFEB" w14:textId="219BF28F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9809A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2FAB52E9" w14:textId="2AD4E9B2" w:rsidR="00C874B7" w:rsidRPr="00DE5B51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Pr="007C7424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Pr="00DE5B51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2021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A987FB9" w14:textId="0A4F2D37" w:rsidR="00C874B7" w:rsidRPr="007C7424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9809A5">
        <w:rPr>
          <w:rFonts w:ascii="Times New Roman" w:hAnsi="Times New Roman" w:cs="Times New Roman"/>
          <w:sz w:val="24"/>
          <w:szCs w:val="24"/>
        </w:rPr>
        <w:t>Кузнецову Н.Ю., которая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07601A">
        <w:rPr>
          <w:rFonts w:ascii="Times New Roman" w:hAnsi="Times New Roman" w:cs="Times New Roman"/>
          <w:sz w:val="24"/>
          <w:szCs w:val="24"/>
        </w:rPr>
        <w:t>а</w:t>
      </w:r>
      <w:r w:rsidRPr="007C7424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2021 год.</w:t>
      </w:r>
    </w:p>
    <w:p w14:paraId="2768B633" w14:textId="2EDC05DD" w:rsidR="00C874B7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</w:t>
      </w:r>
      <w:r w:rsidR="009809A5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, что корректировка произведена </w:t>
      </w: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 xml:space="preserve">предложений </w:t>
      </w:r>
      <w:proofErr w:type="spellStart"/>
      <w:r w:rsidRPr="00DE5B51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DE5B51">
        <w:rPr>
          <w:rFonts w:ascii="Times New Roman" w:hAnsi="Times New Roman" w:cs="Times New Roman"/>
          <w:sz w:val="24"/>
          <w:szCs w:val="24"/>
        </w:rPr>
        <w:t xml:space="preserve"> Югры и ТФОМС Югры.</w:t>
      </w:r>
    </w:p>
    <w:p w14:paraId="77227BC5" w14:textId="77777777" w:rsidR="00C874B7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00F32C15" w14:textId="77777777" w:rsidR="00C874B7" w:rsidRPr="00DE5B51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0BEECA52" w14:textId="6F1C3A59" w:rsidR="00C874B7" w:rsidRPr="00DE5B51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7C7424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</w:t>
      </w:r>
      <w:r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обязательного медицинского страхования Ханты-Мансийского автономного округа – Югры на </w:t>
      </w:r>
      <w:r>
        <w:rPr>
          <w:rFonts w:ascii="Times New Roman" w:hAnsi="Times New Roman" w:cs="Times New Roman"/>
          <w:sz w:val="24"/>
          <w:szCs w:val="24"/>
        </w:rPr>
        <w:t>2021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14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9809A5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9809A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.2021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06384953" w14:textId="1DA2642B" w:rsidR="00C874B7" w:rsidRPr="00DE5B51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 xml:space="preserve">1-14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9809A5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.</w:t>
      </w:r>
      <w:r w:rsidR="009809A5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9809A5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Pr="00B40553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>
        <w:rPr>
          <w:rFonts w:ascii="Times New Roman" w:hAnsi="Times New Roman" w:cs="Times New Roman"/>
          <w:sz w:val="24"/>
          <w:szCs w:val="24"/>
        </w:rPr>
        <w:t xml:space="preserve">1-14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9809A5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9809A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.2021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38619C1E" w14:textId="77777777" w:rsidR="00C874B7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lastRenderedPageBreak/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3AEEFC3" w14:textId="77777777" w:rsidR="00C874B7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30BC8B" w14:textId="73B32D62" w:rsidR="00C874B7" w:rsidRPr="00517878" w:rsidRDefault="00C874B7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9809A5">
        <w:rPr>
          <w:rFonts w:ascii="Times New Roman" w:hAnsi="Times New Roman" w:cs="Times New Roman"/>
          <w:sz w:val="24"/>
          <w:szCs w:val="24"/>
        </w:rPr>
        <w:t>феврал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DBDFCE3" w14:textId="26DA2D7C" w:rsidR="00C874B7" w:rsidRPr="00517878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07601A">
        <w:rPr>
          <w:rFonts w:ascii="Times New Roman" w:hAnsi="Times New Roman" w:cs="Times New Roman"/>
          <w:sz w:val="24"/>
          <w:szCs w:val="24"/>
        </w:rPr>
        <w:t>Кузнецову Н.Ю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 w:rsidR="0007601A">
        <w:rPr>
          <w:rFonts w:ascii="Times New Roman" w:hAnsi="Times New Roman" w:cs="Times New Roman"/>
          <w:sz w:val="24"/>
          <w:szCs w:val="24"/>
        </w:rPr>
        <w:t>которая</w:t>
      </w:r>
      <w:r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07601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656F2F">
        <w:rPr>
          <w:rFonts w:ascii="Times New Roman" w:hAnsi="Times New Roman" w:cs="Times New Roman"/>
          <w:sz w:val="24"/>
          <w:szCs w:val="24"/>
        </w:rPr>
        <w:t>февра</w:t>
      </w:r>
      <w:r w:rsidR="0007601A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15-20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07601A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07601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.2021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1C9B4285" w14:textId="77777777" w:rsidR="00C874B7" w:rsidRPr="00A74AD9" w:rsidRDefault="00C874B7" w:rsidP="00C874B7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B53A8AF" w14:textId="71AAE8AF" w:rsidR="00C874B7" w:rsidRPr="00A74AD9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>
        <w:rPr>
          <w:rFonts w:ascii="Times New Roman" w:hAnsi="Times New Roman"/>
          <w:sz w:val="24"/>
          <w:szCs w:val="24"/>
        </w:rPr>
        <w:t xml:space="preserve">и размер </w:t>
      </w:r>
      <w:r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Pr="00054259">
        <w:rPr>
          <w:rFonts w:ascii="Times New Roman" w:hAnsi="Times New Roman"/>
          <w:sz w:val="24"/>
          <w:szCs w:val="24"/>
        </w:rPr>
        <w:t>, 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07601A">
        <w:rPr>
          <w:rFonts w:ascii="Times New Roman" w:hAnsi="Times New Roman"/>
          <w:sz w:val="24"/>
          <w:szCs w:val="24"/>
        </w:rPr>
        <w:t>феврал</w:t>
      </w:r>
      <w:r>
        <w:rPr>
          <w:rFonts w:ascii="Times New Roman" w:hAnsi="Times New Roman"/>
          <w:sz w:val="24"/>
          <w:szCs w:val="24"/>
        </w:rPr>
        <w:t>е</w:t>
      </w:r>
      <w:r w:rsidRPr="00054259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1</w:t>
      </w:r>
      <w:r w:rsidRPr="00054259">
        <w:rPr>
          <w:rFonts w:ascii="Times New Roman" w:hAnsi="Times New Roman"/>
          <w:sz w:val="24"/>
          <w:szCs w:val="24"/>
        </w:rPr>
        <w:t xml:space="preserve"> года, согласно приложениям 15-20 к настоящему протоколу от </w:t>
      </w:r>
      <w:r w:rsidR="0007601A">
        <w:rPr>
          <w:rFonts w:ascii="Times New Roman" w:hAnsi="Times New Roman"/>
          <w:sz w:val="24"/>
          <w:szCs w:val="24"/>
        </w:rPr>
        <w:t>19</w:t>
      </w:r>
      <w:r w:rsidRPr="000542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07601A">
        <w:rPr>
          <w:rFonts w:ascii="Times New Roman" w:hAnsi="Times New Roman"/>
          <w:sz w:val="24"/>
          <w:szCs w:val="24"/>
        </w:rPr>
        <w:t>2</w:t>
      </w:r>
      <w:r w:rsidRPr="00054259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1</w:t>
      </w:r>
      <w:r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237AF62D" w14:textId="77777777" w:rsidR="00C874B7" w:rsidRPr="00A74AD9" w:rsidRDefault="00C874B7" w:rsidP="00C87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F42E374" w14:textId="77777777" w:rsidR="00C874B7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1CC172" w14:textId="4F9B965E" w:rsidR="00C874B7" w:rsidRPr="006D77F3" w:rsidRDefault="00C874B7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07601A">
        <w:rPr>
          <w:rFonts w:ascii="Times New Roman" w:hAnsi="Times New Roman" w:cs="Times New Roman"/>
          <w:sz w:val="24"/>
          <w:szCs w:val="24"/>
        </w:rPr>
        <w:t>2 к 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5409B5B0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07601A">
        <w:rPr>
          <w:rFonts w:ascii="Times New Roman" w:hAnsi="Times New Roman" w:cs="Times New Roman"/>
          <w:sz w:val="24"/>
          <w:szCs w:val="24"/>
        </w:rPr>
        <w:t>Смирнова В.А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07601A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005FC4">
        <w:rPr>
          <w:rFonts w:ascii="Times New Roman" w:hAnsi="Times New Roman" w:cs="Times New Roman"/>
          <w:sz w:val="24"/>
          <w:szCs w:val="24"/>
        </w:rPr>
        <w:t>7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F0FF640" w14:textId="0DFB0479" w:rsidR="000A0D3E" w:rsidRDefault="00D36F05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07601A">
        <w:rPr>
          <w:rFonts w:ascii="Times New Roman" w:hAnsi="Times New Roman" w:cs="Times New Roman"/>
          <w:sz w:val="24"/>
          <w:szCs w:val="24"/>
        </w:rPr>
        <w:t>2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874B7">
        <w:rPr>
          <w:rFonts w:ascii="Times New Roman" w:hAnsi="Times New Roman" w:cs="Times New Roman"/>
          <w:sz w:val="24"/>
          <w:szCs w:val="24"/>
        </w:rPr>
        <w:t>ями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C874B7">
        <w:rPr>
          <w:rFonts w:ascii="Times New Roman" w:hAnsi="Times New Roman" w:cs="Times New Roman"/>
          <w:sz w:val="24"/>
          <w:szCs w:val="24"/>
        </w:rPr>
        <w:t>-</w:t>
      </w:r>
      <w:r w:rsidR="00005FC4">
        <w:rPr>
          <w:rFonts w:ascii="Times New Roman" w:hAnsi="Times New Roman" w:cs="Times New Roman"/>
          <w:sz w:val="24"/>
          <w:szCs w:val="24"/>
        </w:rPr>
        <w:t>7</w:t>
      </w:r>
      <w:r w:rsidR="000A0D3E">
        <w:rPr>
          <w:rFonts w:ascii="Times New Roman" w:hAnsi="Times New Roman" w:cs="Times New Roman"/>
          <w:sz w:val="24"/>
          <w:szCs w:val="24"/>
        </w:rPr>
        <w:t>.</w:t>
      </w:r>
    </w:p>
    <w:p w14:paraId="51907A2A" w14:textId="6258258D" w:rsidR="000A0D3E" w:rsidRDefault="000A0D3E" w:rsidP="000A0D3E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r w:rsidRPr="000A0D3E">
        <w:rPr>
          <w:rFonts w:ascii="Times New Roman" w:eastAsia="Calibri" w:hAnsi="Times New Roman" w:cs="Calibri"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февраля 2021 года, и применяется при расчетах после 1 февраля 2021 года, за исключением пункта 1.8 настоящего дополнительного соглашения</w:t>
      </w:r>
      <w:r>
        <w:rPr>
          <w:rFonts w:ascii="Times New Roman" w:hAnsi="Times New Roman"/>
          <w:sz w:val="24"/>
          <w:szCs w:val="24"/>
        </w:rPr>
        <w:t>.</w:t>
      </w:r>
    </w:p>
    <w:p w14:paraId="2EAB8C61" w14:textId="66FEF665" w:rsidR="000A0D3E" w:rsidRDefault="000A0D3E" w:rsidP="000A0D3E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 xml:space="preserve">. </w:t>
      </w:r>
      <w:r w:rsidRPr="000A0D3E">
        <w:rPr>
          <w:rFonts w:ascii="Times New Roman" w:eastAsia="Calibri" w:hAnsi="Times New Roman" w:cs="Calibri"/>
          <w:sz w:val="24"/>
          <w:szCs w:val="24"/>
          <w:lang w:eastAsia="en-US"/>
        </w:rPr>
        <w:t>Пункт 1.8 настоящего дополнительного соглашения вступает в силу с момента подписания и распространяет свое действие на правоотношения, возникшие, с 1 марта 2021 года</w:t>
      </w:r>
      <w:r w:rsidRPr="000A0D3E">
        <w:rPr>
          <w:rFonts w:ascii="Calibri" w:eastAsia="Calibri" w:hAnsi="Calibri" w:cs="Calibri"/>
          <w:lang w:eastAsia="en-US"/>
        </w:rPr>
        <w:t xml:space="preserve"> </w:t>
      </w:r>
      <w:r w:rsidRPr="000A0D3E">
        <w:rPr>
          <w:rFonts w:ascii="Times New Roman" w:eastAsia="Calibri" w:hAnsi="Times New Roman" w:cs="Calibri"/>
          <w:sz w:val="24"/>
          <w:szCs w:val="24"/>
          <w:lang w:eastAsia="en-US"/>
        </w:rPr>
        <w:t>и применяется при расчетах за случаи оказания медицинской помощи, завершенные после 1 марта 2021 года</w:t>
      </w:r>
      <w:r>
        <w:rPr>
          <w:rFonts w:ascii="Times New Roman" w:hAnsi="Times New Roman"/>
          <w:sz w:val="24"/>
          <w:szCs w:val="24"/>
        </w:rPr>
        <w:t>.</w:t>
      </w:r>
    </w:p>
    <w:p w14:paraId="7DC6DFD7" w14:textId="77777777" w:rsidR="005D137B" w:rsidRDefault="005D137B" w:rsidP="005D13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AB5F54E" w14:textId="77777777" w:rsidR="000A0D3E" w:rsidRPr="006D77F3" w:rsidRDefault="000A0D3E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77777777" w:rsidR="00A064F0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51862C2C" w14:textId="77777777" w:rsidR="005D137B" w:rsidRPr="005E4CFA" w:rsidRDefault="005D137B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bookmarkStart w:id="4" w:name="_GoBack"/>
      <w:bookmarkEnd w:id="4"/>
    </w:p>
    <w:p w14:paraId="04F18BC4" w14:textId="5A8C289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FEF802" w14:textId="77777777" w:rsidR="006051D0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_______________ 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0A0D3E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FF8A51A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А.П. </w:t>
      </w:r>
      <w:proofErr w:type="spellStart"/>
      <w:r w:rsidRPr="000A0D3E">
        <w:rPr>
          <w:rFonts w:ascii="Times New Roman" w:eastAsia="Times New Roman" w:hAnsi="Times New Roman" w:cs="Times New Roman"/>
          <w:sz w:val="24"/>
          <w:szCs w:val="24"/>
        </w:rPr>
        <w:t>Фучежи</w:t>
      </w:r>
      <w:proofErr w:type="spellEnd"/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6F0C01E" w14:textId="5D07040E" w:rsidR="0010535A" w:rsidRPr="000A0D3E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6BBBC1CD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3D9B9345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0A0D3E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497D50EC" w:rsidR="008B6F7C" w:rsidRPr="000A0D3E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95C904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358DCAD4" w14:textId="77777777" w:rsidR="003B1FF2" w:rsidRDefault="003B1FF2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436FDD69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0A0D3E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0A0D3E">
        <w:rPr>
          <w:rFonts w:ascii="Times New Roman" w:hAnsi="Times New Roman"/>
          <w:sz w:val="24"/>
          <w:szCs w:val="24"/>
        </w:rPr>
        <w:tab/>
      </w:r>
      <w:r w:rsidRPr="000A0D3E">
        <w:rPr>
          <w:rFonts w:ascii="Times New Roman" w:hAnsi="Times New Roman"/>
          <w:sz w:val="24"/>
          <w:szCs w:val="24"/>
        </w:rPr>
        <w:tab/>
      </w:r>
      <w:r w:rsidR="006A40AF" w:rsidRPr="000A0D3E">
        <w:rPr>
          <w:rFonts w:ascii="Times New Roman" w:hAnsi="Times New Roman"/>
          <w:sz w:val="24"/>
          <w:szCs w:val="24"/>
        </w:rPr>
        <w:t xml:space="preserve">         </w:t>
      </w:r>
      <w:r w:rsidRPr="000A0D3E">
        <w:rPr>
          <w:rFonts w:ascii="Times New Roman" w:hAnsi="Times New Roman"/>
          <w:sz w:val="24"/>
          <w:szCs w:val="24"/>
        </w:rPr>
        <w:t>___________________</w:t>
      </w:r>
      <w:r w:rsidRPr="000A0D3E">
        <w:rPr>
          <w:rFonts w:ascii="Times New Roman" w:hAnsi="Times New Roman"/>
          <w:sz w:val="24"/>
          <w:szCs w:val="24"/>
        </w:rPr>
        <w:tab/>
      </w:r>
      <w:r w:rsidR="006A40AF" w:rsidRPr="000A0D3E">
        <w:rPr>
          <w:rFonts w:ascii="Times New Roman" w:hAnsi="Times New Roman"/>
          <w:sz w:val="24"/>
          <w:szCs w:val="24"/>
        </w:rPr>
        <w:t xml:space="preserve">      </w:t>
      </w:r>
      <w:r w:rsidR="00AD659A" w:rsidRPr="000A0D3E">
        <w:rPr>
          <w:rFonts w:ascii="Times New Roman" w:hAnsi="Times New Roman"/>
          <w:sz w:val="24"/>
          <w:szCs w:val="24"/>
        </w:rPr>
        <w:t xml:space="preserve">  </w:t>
      </w:r>
      <w:r w:rsidR="006051D0" w:rsidRPr="000A0D3E">
        <w:rPr>
          <w:rFonts w:ascii="Times New Roman" w:hAnsi="Times New Roman"/>
          <w:sz w:val="24"/>
          <w:szCs w:val="24"/>
        </w:rPr>
        <w:t xml:space="preserve"> </w:t>
      </w:r>
      <w:r w:rsidR="00AD659A" w:rsidRPr="000A0D3E">
        <w:rPr>
          <w:rFonts w:ascii="Times New Roman" w:hAnsi="Times New Roman"/>
          <w:sz w:val="24"/>
          <w:szCs w:val="24"/>
        </w:rPr>
        <w:t xml:space="preserve">        </w:t>
      </w:r>
      <w:r w:rsidR="006A40AF" w:rsidRPr="000A0D3E">
        <w:rPr>
          <w:rFonts w:ascii="Times New Roman" w:hAnsi="Times New Roman"/>
          <w:sz w:val="24"/>
          <w:szCs w:val="24"/>
        </w:rPr>
        <w:t xml:space="preserve">  </w:t>
      </w:r>
      <w:r w:rsidRPr="000A0D3E">
        <w:rPr>
          <w:rFonts w:ascii="Times New Roman" w:hAnsi="Times New Roman"/>
          <w:sz w:val="24"/>
          <w:szCs w:val="24"/>
        </w:rPr>
        <w:t xml:space="preserve">Е.И. </w:t>
      </w:r>
      <w:proofErr w:type="spellStart"/>
      <w:r w:rsidRPr="000A0D3E">
        <w:rPr>
          <w:rFonts w:ascii="Times New Roman" w:hAnsi="Times New Roman"/>
          <w:sz w:val="24"/>
          <w:szCs w:val="24"/>
        </w:rPr>
        <w:t>Кутефа</w:t>
      </w:r>
      <w:proofErr w:type="spellEnd"/>
    </w:p>
    <w:p w14:paraId="023D0BF6" w14:textId="77777777" w:rsidR="00AD659A" w:rsidRPr="000A0D3E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Pr="000A0D3E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0A0D3E">
        <w:rPr>
          <w:rFonts w:ascii="Times New Roman" w:eastAsia="Times New Roman" w:hAnsi="Times New Roman"/>
          <w:sz w:val="24"/>
          <w:szCs w:val="24"/>
        </w:rPr>
        <w:t xml:space="preserve">частного учреждения </w:t>
      </w:r>
    </w:p>
    <w:p w14:paraId="11B83C4F" w14:textId="77777777" w:rsidR="006A40AF" w:rsidRPr="000A0D3E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A0D3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784845A6" w:rsidR="004B075C" w:rsidRPr="000A0D3E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 w:rsidRPr="000A0D3E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>__________________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 w:rsidRPr="000A0D3E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 xml:space="preserve"> В.В. </w:t>
      </w:r>
      <w:proofErr w:type="spellStart"/>
      <w:r w:rsidR="00E82A58" w:rsidRPr="000A0D3E">
        <w:rPr>
          <w:rFonts w:ascii="Times New Roman" w:eastAsia="Times New Roman" w:hAnsi="Times New Roman"/>
          <w:sz w:val="24"/>
          <w:szCs w:val="24"/>
        </w:rPr>
        <w:t>Полухин</w:t>
      </w:r>
      <w:proofErr w:type="spellEnd"/>
    </w:p>
    <w:p w14:paraId="4D5DC0A0" w14:textId="77777777" w:rsidR="00087A71" w:rsidRPr="000A0D3E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77777777" w:rsidR="00425DF7" w:rsidRPr="000A0D3E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0A0D3E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0A0D3E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0A0D3E">
        <w:rPr>
          <w:rFonts w:ascii="Times New Roman" w:eastAsia="SimSun" w:hAnsi="Times New Roman" w:cs="Times New Roman"/>
          <w:sz w:val="24"/>
          <w:szCs w:val="24"/>
        </w:rPr>
        <w:t>в</w:t>
      </w:r>
      <w:proofErr w:type="gramEnd"/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Start"/>
      <w:r w:rsidRPr="000A0D3E">
        <w:rPr>
          <w:rFonts w:ascii="Times New Roman" w:eastAsia="SimSun" w:hAnsi="Times New Roman" w:cs="Times New Roman"/>
          <w:sz w:val="24"/>
          <w:szCs w:val="24"/>
        </w:rPr>
        <w:t>Ханты-Мансийском</w:t>
      </w:r>
      <w:proofErr w:type="gramEnd"/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автономном округе – Югре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0A0D3E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13C5565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0A0D3E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председатель Правления НП </w:t>
      </w:r>
    </w:p>
    <w:p w14:paraId="621CC868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 __________________   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В</w:t>
      </w:r>
      <w:r w:rsidRPr="000A0D3E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А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0A0D3E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0A0D3E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0A0D3E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0A0D3E">
        <w:rPr>
          <w:rFonts w:ascii="Times New Roman" w:eastAsia="Times New Roman" w:hAnsi="Times New Roman" w:cs="Times New Roman"/>
          <w:sz w:val="24"/>
          <w:szCs w:val="24"/>
        </w:rPr>
        <w:t>Сургутской</w:t>
      </w:r>
      <w:proofErr w:type="spellEnd"/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A0D3E">
        <w:rPr>
          <w:rFonts w:ascii="Times New Roman" w:eastAsia="Times New Roman" w:hAnsi="Times New Roman" w:cs="Times New Roman"/>
          <w:sz w:val="24"/>
          <w:szCs w:val="24"/>
        </w:rPr>
        <w:t>территориальной</w:t>
      </w:r>
      <w:proofErr w:type="gramEnd"/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BCC674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0A0D3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А.А. </w:t>
      </w:r>
      <w:proofErr w:type="spellStart"/>
      <w:r w:rsidRPr="000A0D3E">
        <w:rPr>
          <w:rFonts w:ascii="Times New Roman" w:eastAsia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0A0D3E" w:rsidSect="007D5A81">
      <w:footerReference w:type="default" r:id="rId9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37B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05FC4"/>
    <w:rsid w:val="000134A7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7601A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0D3E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668A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FF2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25D2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137B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56F2F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2117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09A5"/>
    <w:rsid w:val="009833F4"/>
    <w:rsid w:val="00984C26"/>
    <w:rsid w:val="009859C0"/>
    <w:rsid w:val="00985D9B"/>
    <w:rsid w:val="0099004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36F05"/>
    <w:rsid w:val="00D4071D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5AE5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11D3C-DADB-4171-89A2-02174459E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1496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38</cp:revision>
  <cp:lastPrinted>2020-10-29T10:24:00Z</cp:lastPrinted>
  <dcterms:created xsi:type="dcterms:W3CDTF">2020-12-18T06:49:00Z</dcterms:created>
  <dcterms:modified xsi:type="dcterms:W3CDTF">2021-02-20T04:55:00Z</dcterms:modified>
</cp:coreProperties>
</file>